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4-nfasis4"/>
        <w:tblW w:w="23242" w:type="dxa"/>
        <w:tblLayout w:type="fixed"/>
        <w:tblLook w:val="04A0" w:firstRow="1" w:lastRow="0" w:firstColumn="1" w:lastColumn="0" w:noHBand="0" w:noVBand="1"/>
      </w:tblPr>
      <w:tblGrid>
        <w:gridCol w:w="2295"/>
        <w:gridCol w:w="2095"/>
        <w:gridCol w:w="1635"/>
        <w:gridCol w:w="3751"/>
        <w:gridCol w:w="3686"/>
        <w:gridCol w:w="9780"/>
      </w:tblGrid>
      <w:tr w:rsidRPr="00B22F26" w:rsidR="005B2056" w:rsidTr="0FA6C01D" w14:paraId="61C82EB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2" w:type="dxa"/>
            <w:gridSpan w:val="6"/>
            <w:tcMar/>
          </w:tcPr>
          <w:p w:rsidRPr="00B22F26" w:rsidR="005B2056" w:rsidP="0E113E14" w:rsidRDefault="0E113E14" w14:paraId="18B13843" w14:textId="55FD4E97">
            <w:pPr>
              <w:widowControl w:val="0"/>
              <w:spacing w:after="0" w:line="240" w:lineRule="auto"/>
              <w:jc w:val="center"/>
            </w:pPr>
            <w:r w:rsidRPr="0E113E14">
              <w:rPr>
                <w:rFonts w:eastAsiaTheme="minorEastAsia"/>
                <w:sz w:val="28"/>
                <w:szCs w:val="28"/>
              </w:rPr>
              <w:t>SUBVENCIONES EMERLAN 2024</w:t>
            </w:r>
          </w:p>
        </w:tc>
      </w:tr>
      <w:tr w:rsidRPr="00B22F26" w:rsidR="005B2056" w:rsidTr="0FA6C01D" w14:paraId="127A207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5" w:type="dxa"/>
            <w:shd w:val="clear" w:color="auto" w:fill="A5C9EB" w:themeFill="text2" w:themeFillTint="40"/>
            <w:tcMar/>
            <w:vAlign w:val="center"/>
          </w:tcPr>
          <w:p w:rsidRPr="00B22F26" w:rsidR="005B2056" w:rsidP="74F9B0B7" w:rsidRDefault="74F9B0B7" w14:paraId="57B419A9" w14:textId="31AB61C7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sz w:val="24"/>
                <w:szCs w:val="24"/>
              </w:rPr>
              <w:t>ADMINISTRACIÓN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5" w:type="dxa"/>
            <w:shd w:val="clear" w:color="auto" w:fill="A5C9EB" w:themeFill="text2" w:themeFillTint="40"/>
            <w:tcMar/>
            <w:vAlign w:val="center"/>
          </w:tcPr>
          <w:p w:rsidRPr="00B22F26" w:rsidR="005B2056" w:rsidP="74F9B0B7" w:rsidRDefault="74F9B0B7" w14:paraId="1BAC65ED" w14:textId="44503005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24"/>
                <w:szCs w:val="24"/>
              </w:rPr>
            </w:pPr>
            <w:r w:rsidRPr="74F9B0B7">
              <w:rPr>
                <w:rFonts w:eastAsiaTheme="minorEastAsia"/>
                <w:b/>
                <w:bCs/>
                <w:sz w:val="24"/>
                <w:szCs w:val="24"/>
              </w:rPr>
              <w:t>ÁREA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shd w:val="clear" w:color="auto" w:fill="A5C9EB" w:themeFill="text2" w:themeFillTint="40"/>
            <w:tcMar/>
            <w:vAlign w:val="center"/>
          </w:tcPr>
          <w:p w:rsidRPr="00B22F26" w:rsidR="005B2056" w:rsidP="74F9B0B7" w:rsidRDefault="74F9B0B7" w14:paraId="33494EAC" w14:textId="2E48031E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24"/>
                <w:szCs w:val="24"/>
              </w:rPr>
            </w:pPr>
            <w:r w:rsidRPr="74F9B0B7">
              <w:rPr>
                <w:rFonts w:eastAsiaTheme="minorEastAsia"/>
                <w:b/>
                <w:bCs/>
                <w:sz w:val="24"/>
                <w:szCs w:val="24"/>
              </w:rPr>
              <w:t>IMPORTE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51" w:type="dxa"/>
            <w:shd w:val="clear" w:color="auto" w:fill="A5C9EB" w:themeFill="text2" w:themeFillTint="40"/>
            <w:tcMar/>
            <w:vAlign w:val="center"/>
          </w:tcPr>
          <w:p w:rsidRPr="00B22F26" w:rsidR="005B2056" w:rsidP="74F9B0B7" w:rsidRDefault="74F9B0B7" w14:paraId="1E5BF401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24"/>
                <w:szCs w:val="24"/>
              </w:rPr>
            </w:pPr>
            <w:r w:rsidRPr="74F9B0B7">
              <w:rPr>
                <w:rFonts w:eastAsiaTheme="minorEastAsia"/>
                <w:b/>
                <w:bCs/>
                <w:sz w:val="24"/>
                <w:szCs w:val="24"/>
              </w:rPr>
              <w:t>PUBLICACIÓN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A5C9EB" w:themeFill="text2" w:themeFillTint="40"/>
            <w:tcMar/>
            <w:vAlign w:val="center"/>
          </w:tcPr>
          <w:p w:rsidRPr="00B22F26" w:rsidR="005B2056" w:rsidP="74F9B0B7" w:rsidRDefault="74F9B0B7" w14:paraId="48AC83D5" w14:textId="69166280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24"/>
                <w:szCs w:val="24"/>
              </w:rPr>
            </w:pPr>
            <w:r w:rsidRPr="74F9B0B7">
              <w:rPr>
                <w:rFonts w:eastAsiaTheme="minorEastAsia"/>
                <w:b/>
                <w:bCs/>
                <w:sz w:val="24"/>
                <w:szCs w:val="24"/>
              </w:rPr>
              <w:t>FINALIDAD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780" w:type="dxa"/>
            <w:shd w:val="clear" w:color="auto" w:fill="A5C9EB" w:themeFill="text2" w:themeFillTint="40"/>
            <w:tcMar/>
            <w:vAlign w:val="center"/>
          </w:tcPr>
          <w:p w:rsidRPr="00B22F26" w:rsidR="005B2056" w:rsidP="74F9B0B7" w:rsidRDefault="74F9B0B7" w14:paraId="1D4A686F" w14:textId="503452AE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24"/>
                <w:szCs w:val="24"/>
              </w:rPr>
            </w:pPr>
            <w:r w:rsidRPr="74F9B0B7">
              <w:rPr>
                <w:rFonts w:eastAsiaTheme="minorEastAsia"/>
                <w:b/>
                <w:bCs/>
                <w:sz w:val="24"/>
                <w:szCs w:val="24"/>
              </w:rPr>
              <w:t>OBJETIVO</w:t>
            </w:r>
          </w:p>
        </w:tc>
      </w:tr>
      <w:tr w:rsidRPr="00B22F26" w:rsidR="005B2056" w:rsidTr="0FA6C01D" w14:paraId="259BD08B" w14:textId="77777777">
        <w:trPr>
          <w:trHeight w:val="1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5" w:type="dxa"/>
            <w:tcMar/>
            <w:vAlign w:val="center"/>
          </w:tcPr>
          <w:p w:rsidRPr="003D4C0B" w:rsidR="005B2056" w:rsidP="74F9B0B7" w:rsidRDefault="6FF399B8" w14:paraId="723C54B0" w14:textId="118A5F75">
            <w:pPr>
              <w:widowControl w:val="0"/>
              <w:spacing w:after="0" w:line="240" w:lineRule="auto"/>
              <w:rPr>
                <w:rFonts w:eastAsiaTheme="minorEastAsia"/>
                <w:sz w:val="24"/>
                <w:szCs w:val="24"/>
              </w:rPr>
            </w:pPr>
            <w:r w:rsidRPr="6FF399B8">
              <w:rPr>
                <w:rFonts w:eastAsiaTheme="minorEastAsia"/>
                <w:b w:val="0"/>
                <w:bCs w:val="0"/>
                <w:sz w:val="24"/>
                <w:szCs w:val="24"/>
              </w:rPr>
              <w:t>Cabildo Insular de Lanzarote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5" w:type="dxa"/>
            <w:tcMar/>
            <w:vAlign w:val="center"/>
          </w:tcPr>
          <w:p w:rsidRPr="003D4C0B" w:rsidR="005B2056" w:rsidP="74F9B0B7" w:rsidRDefault="12546BBA" w14:paraId="7FB1A197" w14:textId="0CA6F61D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12546BBA">
              <w:rPr>
                <w:rFonts w:eastAsiaTheme="minorEastAsia"/>
                <w:sz w:val="24"/>
                <w:szCs w:val="24"/>
              </w:rPr>
              <w:t>Bienestar Social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Pr="003D4C0B" w:rsidR="005B2056" w:rsidP="74F9B0B7" w:rsidRDefault="6FF399B8" w14:paraId="0F89CD84" w14:textId="7994733B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6FF399B8">
              <w:rPr>
                <w:rFonts w:eastAsiaTheme="minorEastAsia"/>
                <w:sz w:val="24"/>
                <w:szCs w:val="24"/>
              </w:rPr>
              <w:t>323.932,00 €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51" w:type="dxa"/>
            <w:tcMar/>
            <w:vAlign w:val="center"/>
          </w:tcPr>
          <w:p w:rsidRPr="003D4C0B" w:rsidR="008D4A78" w:rsidP="74F9B0B7" w:rsidRDefault="6FF399B8" w14:paraId="6D7639BA" w14:textId="3218A27F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6FF399B8">
              <w:rPr>
                <w:rFonts w:eastAsiaTheme="minorEastAsia"/>
                <w:sz w:val="24"/>
                <w:szCs w:val="24"/>
              </w:rPr>
              <w:t>SNSAP</w:t>
            </w:r>
          </w:p>
          <w:p w:rsidRPr="003D4C0B" w:rsidR="000F5FA5" w:rsidP="74F9B0B7" w:rsidRDefault="6FF399B8" w14:paraId="349DF1E2" w14:textId="2DAAC50C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hyperlink r:id="rId7">
              <w:r w:rsidRPr="6FF399B8">
                <w:rPr>
                  <w:rStyle w:val="Hipervnculo"/>
                  <w:rFonts w:eastAsiaTheme="minorEastAsia"/>
                  <w:sz w:val="24"/>
                  <w:szCs w:val="24"/>
                </w:rPr>
                <w:t>https://www.pap.hacienda.gob.es/bdnstrans/GE/es/convocatorias/800468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86" w:type="dxa"/>
            <w:tcMar/>
            <w:vAlign w:val="center"/>
          </w:tcPr>
          <w:p w:rsidRPr="003D4C0B" w:rsidR="005B2056" w:rsidP="74F9B0B7" w:rsidRDefault="74F9B0B7" w14:paraId="2A553608" w14:textId="047045F9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sz w:val="24"/>
                <w:szCs w:val="24"/>
              </w:rPr>
              <w:t>PROYECTO DE INTEGRACIÓN A LA VIVIENDA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780" w:type="dxa"/>
            <w:tcMar/>
            <w:vAlign w:val="center"/>
          </w:tcPr>
          <w:p w:rsidRPr="003D4C0B" w:rsidR="005B2056" w:rsidP="74F9B0B7" w:rsidRDefault="155F0410" w14:paraId="22069CF6" w14:textId="185A623D">
            <w:pPr>
              <w:widowControl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155F0410">
              <w:rPr>
                <w:rFonts w:eastAsiaTheme="minorEastAsia"/>
                <w:color w:val="000000" w:themeColor="text1"/>
                <w:sz w:val="24"/>
                <w:szCs w:val="24"/>
              </w:rPr>
              <w:t>Servicios y promoción sociales. Actividades sanitarias y de servicios sociales.</w:t>
            </w:r>
          </w:p>
        </w:tc>
      </w:tr>
      <w:tr w:rsidRPr="00B22F26" w:rsidR="005B2056" w:rsidTr="0FA6C01D" w14:paraId="71C7742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5" w:type="dxa"/>
            <w:tcMar/>
            <w:vAlign w:val="center"/>
          </w:tcPr>
          <w:p w:rsidRPr="00B22F26" w:rsidR="005B2056" w:rsidP="74F9B0B7" w:rsidRDefault="74F9B0B7" w14:paraId="659C34D1" w14:textId="296524C8">
            <w:pPr>
              <w:widowControl w:val="0"/>
              <w:spacing w:after="0" w:line="240" w:lineRule="auto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b w:val="0"/>
                <w:bCs w:val="0"/>
                <w:sz w:val="24"/>
                <w:szCs w:val="24"/>
              </w:rPr>
              <w:t>Cabildo Insular de Lanzarote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5" w:type="dxa"/>
            <w:tcMar/>
            <w:vAlign w:val="center"/>
          </w:tcPr>
          <w:p w:rsidRPr="00B22F26" w:rsidR="005B2056" w:rsidP="12546BBA" w:rsidRDefault="12546BBA" w14:paraId="42E25DBC" w14:textId="675E6B4D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2546BBA">
              <w:rPr>
                <w:rFonts w:eastAsiaTheme="minorEastAsia"/>
                <w:sz w:val="24"/>
                <w:szCs w:val="24"/>
              </w:rPr>
              <w:t>Bienestar Social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Pr="00B22F26" w:rsidR="005B2056" w:rsidP="74F9B0B7" w:rsidRDefault="74F9B0B7" w14:paraId="34A32B57" w14:textId="00DDA2D0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sz w:val="24"/>
                <w:szCs w:val="24"/>
              </w:rPr>
              <w:t>35.000,00€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51" w:type="dxa"/>
            <w:tcMar/>
            <w:vAlign w:val="center"/>
          </w:tcPr>
          <w:p w:rsidRPr="00EA18F6" w:rsidR="00142030" w:rsidP="74F9B0B7" w:rsidRDefault="74F9B0B7" w14:paraId="5256EB04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sz w:val="24"/>
                <w:szCs w:val="24"/>
              </w:rPr>
              <w:t>SNSAP</w:t>
            </w:r>
          </w:p>
          <w:p w:rsidRPr="004F515A" w:rsidR="000B6B7E" w:rsidP="74F9B0B7" w:rsidRDefault="12546BBA" w14:paraId="72C27448" w14:textId="444C3E80">
            <w:pPr>
              <w:widowControl w:val="0"/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color w:val="156082" w:themeColor="accent1"/>
                <w:sz w:val="24"/>
                <w:szCs w:val="24"/>
              </w:rPr>
            </w:pPr>
            <w:hyperlink r:id="rId8">
              <w:r w:rsidRPr="12546BBA">
                <w:rPr>
                  <w:rStyle w:val="Hipervnculo"/>
                  <w:rFonts w:eastAsiaTheme="minorEastAsia"/>
                  <w:sz w:val="24"/>
                  <w:szCs w:val="24"/>
                </w:rPr>
                <w:t>https://www.pap.hacienda.gob.es/bdnstrans/GE/es/convocatorias/799942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86" w:type="dxa"/>
            <w:tcMar/>
            <w:vAlign w:val="center"/>
          </w:tcPr>
          <w:p w:rsidRPr="00B22F26" w:rsidR="005B2056" w:rsidP="74F9B0B7" w:rsidRDefault="74F9B0B7" w14:paraId="28F3D988" w14:textId="7F5C18C9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sz w:val="24"/>
                <w:szCs w:val="24"/>
              </w:rPr>
              <w:t>ACTIVIDADES SANITARIAS Y DE SERVICIOS SOCIALES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780" w:type="dxa"/>
            <w:tcMar/>
            <w:vAlign w:val="center"/>
          </w:tcPr>
          <w:p w:rsidRPr="004848AD" w:rsidR="005B2056" w:rsidP="74F9B0B7" w:rsidRDefault="74F9B0B7" w14:paraId="2DECF51F" w14:textId="13411517">
            <w:pPr>
              <w:widowControl w:val="0"/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74F9B0B7">
              <w:rPr>
                <w:rFonts w:eastAsiaTheme="minorEastAsia"/>
                <w:color w:val="000000" w:themeColor="text1"/>
                <w:sz w:val="24"/>
                <w:szCs w:val="24"/>
              </w:rPr>
              <w:t xml:space="preserve">Realizar el servicio correspondiente al transporte de las personas que acuden a los centros </w:t>
            </w:r>
            <w:proofErr w:type="spellStart"/>
            <w:r w:rsidRPr="74F9B0B7">
              <w:rPr>
                <w:rFonts w:eastAsiaTheme="minorEastAsia"/>
                <w:color w:val="000000" w:themeColor="text1"/>
                <w:sz w:val="24"/>
                <w:szCs w:val="24"/>
              </w:rPr>
              <w:t>sociosanitarios</w:t>
            </w:r>
            <w:proofErr w:type="spellEnd"/>
            <w:r w:rsidRPr="74F9B0B7">
              <w:rPr>
                <w:rFonts w:eastAsiaTheme="minorEastAsia"/>
                <w:color w:val="000000" w:themeColor="text1"/>
                <w:sz w:val="24"/>
                <w:szCs w:val="24"/>
              </w:rPr>
              <w:t xml:space="preserve"> de Lanzarote y al Centro de Estancia Diurna de mayores en la isla de La Graciosa.</w:t>
            </w:r>
          </w:p>
        </w:tc>
      </w:tr>
      <w:tr w:rsidRPr="00B22F26" w:rsidR="005B2056" w:rsidTr="0FA6C01D" w14:paraId="4489CF2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5" w:type="dxa"/>
            <w:tcMar/>
            <w:vAlign w:val="center"/>
          </w:tcPr>
          <w:p w:rsidRPr="00B22F26" w:rsidR="005B2056" w:rsidP="74F9B0B7" w:rsidRDefault="74F9B0B7" w14:paraId="0BBF477F" w14:textId="5A3D09E6">
            <w:pPr>
              <w:widowControl w:val="0"/>
              <w:spacing w:after="0" w:line="240" w:lineRule="auto"/>
              <w:rPr>
                <w:rFonts w:eastAsiaTheme="minorEastAsia"/>
                <w:b w:val="0"/>
                <w:bCs w:val="0"/>
                <w:sz w:val="24"/>
                <w:szCs w:val="24"/>
              </w:rPr>
            </w:pPr>
            <w:r w:rsidRPr="74F9B0B7">
              <w:rPr>
                <w:rFonts w:eastAsiaTheme="minorEastAsia"/>
                <w:b w:val="0"/>
                <w:bCs w:val="0"/>
                <w:sz w:val="24"/>
                <w:szCs w:val="24"/>
              </w:rPr>
              <w:t>Cabildo Insular de Lanzarote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5" w:type="dxa"/>
            <w:tcMar/>
            <w:vAlign w:val="center"/>
          </w:tcPr>
          <w:p w:rsidRPr="00B22F26" w:rsidR="005B2056" w:rsidP="12546BBA" w:rsidRDefault="12546BBA" w14:paraId="164C975D" w14:textId="4B1F6449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2546BBA">
              <w:rPr>
                <w:rFonts w:eastAsiaTheme="minorEastAsia"/>
                <w:sz w:val="24"/>
                <w:szCs w:val="24"/>
              </w:rPr>
              <w:t>Bienestar Social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Pr="00B22F26" w:rsidR="005B2056" w:rsidP="74F9B0B7" w:rsidRDefault="74F9B0B7" w14:paraId="44269274" w14:textId="7F524B05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sz w:val="24"/>
                <w:szCs w:val="24"/>
              </w:rPr>
              <w:t>20.000,00€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51" w:type="dxa"/>
            <w:tcMar/>
            <w:vAlign w:val="center"/>
          </w:tcPr>
          <w:p w:rsidR="00142030" w:rsidP="74F9B0B7" w:rsidRDefault="74F9B0B7" w14:paraId="483933BF" w14:textId="77777777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sz w:val="24"/>
                <w:szCs w:val="24"/>
              </w:rPr>
              <w:t>SNSAP</w:t>
            </w:r>
          </w:p>
          <w:p w:rsidR="00C467CB" w:rsidP="74F9B0B7" w:rsidRDefault="74F9B0B7" w14:paraId="69A2CBD4" w14:textId="32543B27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hyperlink r:id="rId9">
              <w:r w:rsidRPr="74F9B0B7">
                <w:rPr>
                  <w:rStyle w:val="Hipervnculo"/>
                  <w:rFonts w:eastAsiaTheme="minorEastAsia"/>
                  <w:sz w:val="24"/>
                  <w:szCs w:val="24"/>
                </w:rPr>
                <w:t>https://www.pap.hacienda.gob.es/bdnstrans/GE/es/convocatorias/775294</w:t>
              </w:r>
            </w:hyperlink>
          </w:p>
          <w:p w:rsidRPr="00B22F26" w:rsidR="00AA057E" w:rsidP="74F9B0B7" w:rsidRDefault="00AA057E" w14:paraId="16CD3247" w14:textId="49A0B99F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86" w:type="dxa"/>
            <w:tcMar/>
            <w:vAlign w:val="center"/>
          </w:tcPr>
          <w:p w:rsidRPr="00B22F26" w:rsidR="005B2056" w:rsidP="74F9B0B7" w:rsidRDefault="74F9B0B7" w14:paraId="590E81DE" w14:textId="029CC1B5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sz w:val="24"/>
                <w:szCs w:val="24"/>
              </w:rPr>
              <w:t>SERVICIOS SOCIALES Y PROMOCIÓN SOCIAL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780" w:type="dxa"/>
            <w:tcMar/>
            <w:vAlign w:val="center"/>
          </w:tcPr>
          <w:p w:rsidRPr="00DF0806" w:rsidR="005B2056" w:rsidP="74F9B0B7" w:rsidRDefault="74F9B0B7" w14:paraId="1C9904B5" w14:textId="021F2910">
            <w:pPr>
              <w:widowControl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74F9B0B7">
              <w:rPr>
                <w:rFonts w:eastAsiaTheme="minorEastAsia"/>
                <w:color w:val="000000" w:themeColor="text1"/>
                <w:sz w:val="24"/>
                <w:szCs w:val="24"/>
              </w:rPr>
              <w:t>Apoyo en la asistencia para personas con discapacidad en los traslados a Centro de Estancia Diurna y Centro Ocupacional en la isla de Lanzarote.</w:t>
            </w:r>
          </w:p>
        </w:tc>
      </w:tr>
      <w:tr w:rsidRPr="00B22F26" w:rsidR="00F0419A" w:rsidTr="0FA6C01D" w14:paraId="20314A8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5" w:type="dxa"/>
            <w:tcMar/>
            <w:vAlign w:val="center"/>
          </w:tcPr>
          <w:p w:rsidRPr="0096011B" w:rsidR="00F0419A" w:rsidP="74F9B0B7" w:rsidRDefault="12546BBA" w14:paraId="476C3190" w14:textId="6F19ED0F">
            <w:pPr>
              <w:widowControl w:val="0"/>
              <w:spacing w:after="0" w:line="240" w:lineRule="auto"/>
              <w:rPr>
                <w:rFonts w:eastAsiaTheme="minorEastAsia"/>
                <w:b w:val="0"/>
                <w:bCs w:val="0"/>
                <w:sz w:val="24"/>
                <w:szCs w:val="24"/>
              </w:rPr>
            </w:pPr>
            <w:r w:rsidRPr="12546BBA">
              <w:rPr>
                <w:rFonts w:eastAsiaTheme="minorEastAsia"/>
                <w:b w:val="0"/>
                <w:bCs w:val="0"/>
                <w:sz w:val="24"/>
                <w:szCs w:val="24"/>
              </w:rPr>
              <w:t>Gobierno de Canarias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5" w:type="dxa"/>
            <w:tcMar/>
            <w:vAlign w:val="center"/>
          </w:tcPr>
          <w:p w:rsidR="00F0419A" w:rsidP="6FF399B8" w:rsidRDefault="6FF399B8" w14:paraId="1CB63E00" w14:textId="7D15217C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6FF399B8">
              <w:rPr>
                <w:rStyle w:val="ng-star-inserted"/>
                <w:rFonts w:eastAsiaTheme="minorEastAsia"/>
                <w:color w:val="000000" w:themeColor="text1"/>
                <w:sz w:val="24"/>
                <w:szCs w:val="24"/>
              </w:rPr>
              <w:t>Consejería de Política Territorial, Cohesión Territorial y Aguas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="00F0419A" w:rsidP="74F9B0B7" w:rsidRDefault="74F9B0B7" w14:paraId="167553EE" w14:textId="489E3BE2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sz w:val="24"/>
                <w:szCs w:val="24"/>
              </w:rPr>
              <w:t>30.000,00€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51" w:type="dxa"/>
            <w:tcMar/>
            <w:vAlign w:val="center"/>
          </w:tcPr>
          <w:p w:rsidR="00CE3520" w:rsidP="74F9B0B7" w:rsidRDefault="74F9B0B7" w14:paraId="590B5EAC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sz w:val="24"/>
                <w:szCs w:val="24"/>
              </w:rPr>
              <w:t>SNSAP</w:t>
            </w:r>
          </w:p>
          <w:p w:rsidR="00F0419A" w:rsidP="74F9B0B7" w:rsidRDefault="74F9B0B7" w14:paraId="3F789107" w14:textId="5C0E1730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hyperlink r:id="rId10">
              <w:r w:rsidRPr="74F9B0B7">
                <w:rPr>
                  <w:rStyle w:val="Hipervnculo"/>
                  <w:rFonts w:eastAsiaTheme="minorEastAsia"/>
                  <w:sz w:val="24"/>
                  <w:szCs w:val="24"/>
                </w:rPr>
                <w:t>https://www.pap.hacienda.gob.es/bdnstrans/GE/es/convocatorias/772982</w:t>
              </w:r>
            </w:hyperlink>
          </w:p>
          <w:p w:rsidRPr="00B22F26" w:rsidR="00DE3364" w:rsidP="74F9B0B7" w:rsidRDefault="00DE3364" w14:paraId="2E218157" w14:textId="0BDD6E5C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86" w:type="dxa"/>
            <w:tcMar/>
            <w:vAlign w:val="center"/>
          </w:tcPr>
          <w:p w:rsidRPr="004957EC" w:rsidR="00F0419A" w:rsidP="74F9B0B7" w:rsidRDefault="74F9B0B7" w14:paraId="566BC311" w14:textId="123033D2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sz w:val="24"/>
                <w:szCs w:val="24"/>
              </w:rPr>
              <w:t>SUBVENCIÓN y ENTREGA DINERARIA SIN CONTRAPRESTACIÓN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780" w:type="dxa"/>
            <w:tcMar/>
            <w:vAlign w:val="center"/>
          </w:tcPr>
          <w:p w:rsidRPr="004957EC" w:rsidR="00F0419A" w:rsidP="74F9B0B7" w:rsidRDefault="74F9B0B7" w14:paraId="7F27428E" w14:textId="0B3689A2">
            <w:pPr>
              <w:widowControl w:val="0"/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color w:val="FF0000"/>
                <w:sz w:val="24"/>
                <w:szCs w:val="24"/>
              </w:rPr>
            </w:pPr>
            <w:r w:rsidRPr="74F9B0B7">
              <w:rPr>
                <w:rFonts w:eastAsiaTheme="minorEastAsia"/>
                <w:color w:val="000000" w:themeColor="text1"/>
                <w:sz w:val="24"/>
                <w:szCs w:val="24"/>
              </w:rPr>
              <w:t>Destinada a sufragar sus gastos corrientes durante el año 2024</w:t>
            </w:r>
            <w:r w:rsidRPr="74F9B0B7">
              <w:rPr>
                <w:rFonts w:eastAsiaTheme="minorEastAsia"/>
                <w:color w:val="FF0000"/>
                <w:sz w:val="24"/>
                <w:szCs w:val="24"/>
              </w:rPr>
              <w:t>.</w:t>
            </w:r>
          </w:p>
        </w:tc>
      </w:tr>
      <w:tr w:rsidRPr="00B22F26" w:rsidR="00FE4726" w:rsidTr="0FA6C01D" w14:paraId="7CD40C0C" w14:textId="77777777">
        <w:trPr>
          <w:trHeight w:val="10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5" w:type="dxa"/>
            <w:tcMar/>
            <w:vAlign w:val="center"/>
          </w:tcPr>
          <w:p w:rsidRPr="00ED3DB4" w:rsidR="00FE4726" w:rsidP="74F9B0B7" w:rsidRDefault="74F9B0B7" w14:paraId="6FE5D40F" w14:textId="472FB327">
            <w:pPr>
              <w:widowControl w:val="0"/>
              <w:spacing w:after="0" w:line="240" w:lineRule="auto"/>
              <w:rPr>
                <w:rFonts w:eastAsiaTheme="minorEastAsia"/>
                <w:b w:val="0"/>
                <w:bCs w:val="0"/>
                <w:sz w:val="24"/>
                <w:szCs w:val="24"/>
              </w:rPr>
            </w:pPr>
            <w:r w:rsidRPr="74F9B0B7">
              <w:rPr>
                <w:rFonts w:eastAsiaTheme="minorEastAsia"/>
                <w:b w:val="0"/>
                <w:bCs w:val="0"/>
                <w:sz w:val="24"/>
                <w:szCs w:val="24"/>
              </w:rPr>
              <w:t>Cabildo Insular Lanzarote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5" w:type="dxa"/>
            <w:tcMar/>
            <w:vAlign w:val="center"/>
          </w:tcPr>
          <w:p w:rsidRPr="00B22F26" w:rsidR="00FE4726" w:rsidP="74F9B0B7" w:rsidRDefault="74F9B0B7" w14:paraId="5F0546CC" w14:textId="12206D41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sz w:val="24"/>
                <w:szCs w:val="24"/>
              </w:rPr>
              <w:t>Cabildo Insular Lanzarote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Pr="00B22F26" w:rsidR="00FE4726" w:rsidP="74F9B0B7" w:rsidRDefault="74F9B0B7" w14:paraId="6879E9FB" w14:textId="3BCF8801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sz w:val="24"/>
                <w:szCs w:val="24"/>
              </w:rPr>
              <w:t>338.296,81 €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51" w:type="dxa"/>
            <w:tcMar/>
            <w:vAlign w:val="center"/>
          </w:tcPr>
          <w:p w:rsidR="000C4D1E" w:rsidP="74F9B0B7" w:rsidRDefault="74F9B0B7" w14:paraId="4C092698" w14:textId="77777777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sz w:val="24"/>
                <w:szCs w:val="24"/>
              </w:rPr>
              <w:t>SNSAP</w:t>
            </w:r>
          </w:p>
          <w:p w:rsidR="00FE4726" w:rsidP="74F9B0B7" w:rsidRDefault="74F9B0B7" w14:paraId="3DCABC3D" w14:textId="246E62CE">
            <w:pPr>
              <w:widowControl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hyperlink r:id="rId11">
              <w:r w:rsidRPr="74F9B0B7">
                <w:rPr>
                  <w:rStyle w:val="Hipervnculo"/>
                  <w:rFonts w:eastAsiaTheme="minorEastAsia"/>
                  <w:sz w:val="24"/>
                  <w:szCs w:val="24"/>
                </w:rPr>
                <w:t>https://www.pap.hacienda.gob.es/bdnstrans/GE/es/convocatorias/767511</w:t>
              </w:r>
            </w:hyperlink>
          </w:p>
          <w:p w:rsidRPr="00B22F26" w:rsidR="00FE631B" w:rsidP="74F9B0B7" w:rsidRDefault="00FE631B" w14:paraId="28123546" w14:textId="509453E8">
            <w:pPr>
              <w:widowControl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86" w:type="dxa"/>
            <w:tcMar/>
            <w:vAlign w:val="center"/>
          </w:tcPr>
          <w:p w:rsidRPr="00B22F26" w:rsidR="00FE4726" w:rsidP="74F9B0B7" w:rsidRDefault="74F9B0B7" w14:paraId="5D929844" w14:textId="4D2DD995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sz w:val="24"/>
                <w:szCs w:val="24"/>
              </w:rPr>
              <w:t>ACTIVIDADES SANITARIAS Y DE SERVICIOS SOCIALES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780" w:type="dxa"/>
            <w:tcMar/>
            <w:vAlign w:val="center"/>
          </w:tcPr>
          <w:p w:rsidRPr="005255A0" w:rsidR="007F5AEB" w:rsidP="74F9B0B7" w:rsidRDefault="34501FE0" w14:paraId="5BE860BD" w14:textId="0D8B73CF">
            <w:pPr>
              <w:widowControl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color w:val="FF0000"/>
                <w:sz w:val="24"/>
                <w:szCs w:val="24"/>
              </w:rPr>
            </w:pPr>
            <w:r w:rsidRPr="34501FE0">
              <w:rPr>
                <w:rFonts w:eastAsiaTheme="minorEastAsia"/>
                <w:color w:val="000000" w:themeColor="text1"/>
                <w:sz w:val="24"/>
                <w:szCs w:val="24"/>
              </w:rPr>
              <w:t>Hogar social. Servicio de alojamiento, cobertura de necesidades básicas y servicio de atención social.</w:t>
            </w:r>
          </w:p>
        </w:tc>
      </w:tr>
      <w:tr w:rsidRPr="00B22F26" w:rsidR="001E3592" w:rsidTr="0FA6C01D" w14:paraId="5ADF640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5" w:type="dxa"/>
            <w:tcMar/>
            <w:vAlign w:val="center"/>
          </w:tcPr>
          <w:p w:rsidRPr="00CE6280" w:rsidR="001E3592" w:rsidP="74F9B0B7" w:rsidRDefault="79E7F9F5" w14:paraId="6CB0EEFA" w14:textId="214F4C52">
            <w:pPr>
              <w:widowControl w:val="0"/>
              <w:spacing w:after="0" w:line="240" w:lineRule="auto"/>
              <w:rPr>
                <w:rFonts w:eastAsiaTheme="minorEastAsia"/>
                <w:b w:val="0"/>
                <w:bCs w:val="0"/>
                <w:sz w:val="24"/>
                <w:szCs w:val="24"/>
              </w:rPr>
            </w:pPr>
            <w:r w:rsidRPr="79E7F9F5">
              <w:rPr>
                <w:rFonts w:eastAsiaTheme="minorEastAsia"/>
                <w:b w:val="0"/>
                <w:bCs w:val="0"/>
                <w:sz w:val="24"/>
                <w:szCs w:val="24"/>
              </w:rPr>
              <w:t>Consorcio de Seguridad, Emergencias, Salvamento, Prevención y Extinción de Incendios de Lanzarote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5" w:type="dxa"/>
            <w:tcMar/>
            <w:vAlign w:val="center"/>
          </w:tcPr>
          <w:p w:rsidR="00880AD2" w:rsidP="74F9B0B7" w:rsidRDefault="00880AD2" w14:paraId="5ACCCDB4" w14:textId="58E94BBB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Pr="00D10B28" w:rsidR="001E3592" w:rsidP="74F9B0B7" w:rsidRDefault="74F9B0B7" w14:paraId="7DFC46FB" w14:textId="3BE2951A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sz w:val="24"/>
                <w:szCs w:val="24"/>
              </w:rPr>
              <w:t>30.000,00€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51" w:type="dxa"/>
            <w:tcMar/>
            <w:vAlign w:val="center"/>
          </w:tcPr>
          <w:p w:rsidRPr="00B22F26" w:rsidR="001E3592" w:rsidP="6FF399B8" w:rsidRDefault="6FF399B8" w14:paraId="531C5AEA" w14:textId="5440A2DA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6FF399B8">
              <w:rPr>
                <w:rFonts w:eastAsiaTheme="minorEastAsia"/>
                <w:sz w:val="24"/>
                <w:szCs w:val="24"/>
              </w:rPr>
              <w:t>BOP</w:t>
            </w:r>
          </w:p>
          <w:p w:rsidRPr="00B22F26" w:rsidR="001E3592" w:rsidP="6FF399B8" w:rsidRDefault="6FF399B8" w14:paraId="523C0E28" w14:textId="729B9BD1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hyperlink r:id="rId12">
              <w:r w:rsidRPr="6FF399B8">
                <w:rPr>
                  <w:rStyle w:val="Hipervnculo"/>
                  <w:rFonts w:eastAsiaTheme="minorEastAsia"/>
                  <w:sz w:val="24"/>
                  <w:szCs w:val="24"/>
                </w:rPr>
                <w:t>https://www.boplaspalmas.net/boletines/2024/4-12-24/4-12-24.pdf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86" w:type="dxa"/>
            <w:tcMar/>
            <w:vAlign w:val="center"/>
          </w:tcPr>
          <w:p w:rsidRPr="00125C81" w:rsidR="001E3592" w:rsidP="74F9B0B7" w:rsidRDefault="6FF399B8" w14:paraId="64F801DA" w14:textId="4818020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6FF399B8">
              <w:rPr>
                <w:rFonts w:eastAsiaTheme="minorEastAsia"/>
                <w:sz w:val="24"/>
                <w:szCs w:val="24"/>
              </w:rPr>
              <w:t>SUBVENCIÓN PARA LA COBERTURA SANITARIA Y OTROS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780" w:type="dxa"/>
            <w:tcMar/>
            <w:vAlign w:val="center"/>
          </w:tcPr>
          <w:p w:rsidR="0FA6C01D" w:rsidP="0FA6C01D" w:rsidRDefault="0FA6C01D" w14:paraId="0D83868E" w14:textId="778FF5A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eastAsia="" w:eastAsiaTheme="minorEastAsia"/>
                <w:color w:val="000000" w:themeColor="text1" w:themeTint="FF" w:themeShade="FF"/>
                <w:sz w:val="24"/>
                <w:szCs w:val="24"/>
              </w:rPr>
            </w:pPr>
            <w:r w:rsidRPr="0FA6C01D" w:rsidR="0FA6C01D">
              <w:rPr>
                <w:rFonts w:eastAsia="" w:eastAsiaTheme="minorEastAsia"/>
                <w:color w:val="000000" w:themeColor="text1" w:themeTint="FF" w:themeShade="FF"/>
                <w:sz w:val="24"/>
                <w:szCs w:val="24"/>
              </w:rPr>
              <w:t>Cobertura sanitaria en eventos culturales, deportivos y otra índole.</w:t>
            </w:r>
          </w:p>
          <w:p w:rsidRPr="00702372" w:rsidR="001E3592" w:rsidP="74F9B0B7" w:rsidRDefault="001E3592" w14:paraId="196BE290" w14:textId="77777777">
            <w:pPr>
              <w:widowControl w:val="0"/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</w:tc>
      </w:tr>
      <w:tr w:rsidRPr="00B22F26" w:rsidR="001E3592" w:rsidTr="0FA6C01D" w14:paraId="290C2DB4" w14:textId="77777777">
        <w:trPr>
          <w:trHeight w:val="1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5" w:type="dxa"/>
            <w:tcMar/>
            <w:vAlign w:val="center"/>
          </w:tcPr>
          <w:p w:rsidRPr="00ED3DB4" w:rsidR="001E3592" w:rsidP="74F9B0B7" w:rsidRDefault="74F9B0B7" w14:paraId="72F05C90" w14:textId="102C484E">
            <w:pPr>
              <w:widowControl w:val="0"/>
              <w:spacing w:after="0" w:line="240" w:lineRule="auto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b w:val="0"/>
                <w:bCs w:val="0"/>
                <w:sz w:val="24"/>
                <w:szCs w:val="24"/>
              </w:rPr>
              <w:t>Consorcio de Seguridad, Emergencias, Salvamento, Prevención y Extinción de Incendios de Lanzarote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5" w:type="dxa"/>
            <w:tcMar/>
            <w:vAlign w:val="center"/>
          </w:tcPr>
          <w:p w:rsidR="001E3592" w:rsidP="74F9B0B7" w:rsidRDefault="001E3592" w14:paraId="0A1BF43B" w14:textId="4D18C9C7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="001E3592" w:rsidP="74F9B0B7" w:rsidRDefault="74F9B0B7" w14:paraId="26FDEE0B" w14:textId="5CD39406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sz w:val="24"/>
                <w:szCs w:val="24"/>
              </w:rPr>
              <w:t> </w:t>
            </w:r>
          </w:p>
          <w:p w:rsidRPr="00D10B28" w:rsidR="001E3592" w:rsidP="74F9B0B7" w:rsidRDefault="6FF399B8" w14:paraId="6D752EE8" w14:textId="26BD2133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6FF399B8">
              <w:rPr>
                <w:rFonts w:eastAsiaTheme="minorEastAsia"/>
                <w:sz w:val="24"/>
                <w:szCs w:val="24"/>
              </w:rPr>
              <w:t>25.000,00€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51" w:type="dxa"/>
            <w:tcMar/>
            <w:vAlign w:val="center"/>
          </w:tcPr>
          <w:p w:rsidR="01455BDC" w:rsidP="01455BDC" w:rsidRDefault="01455BDC" w14:paraId="2AC1E174" w14:textId="5440A2DA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1455BDC">
              <w:rPr>
                <w:rFonts w:eastAsiaTheme="minorEastAsia"/>
                <w:sz w:val="24"/>
                <w:szCs w:val="24"/>
              </w:rPr>
              <w:t>BOP</w:t>
            </w:r>
          </w:p>
          <w:p w:rsidRPr="00B22F26" w:rsidR="001E3592" w:rsidP="4C813CFB" w:rsidRDefault="01455BDC" w14:paraId="43957251" w14:textId="11B0B7E2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hyperlink r:id="rId13">
              <w:r w:rsidRPr="01455BDC">
                <w:rPr>
                  <w:rStyle w:val="Hipervnculo"/>
                  <w:rFonts w:eastAsiaTheme="minorEastAsia"/>
                  <w:sz w:val="24"/>
                  <w:szCs w:val="24"/>
                </w:rPr>
                <w:t>https://www.boplaspalmas.net/boletines/2024/4-12-24/4-12-24.pdf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86" w:type="dxa"/>
            <w:tcMar/>
            <w:vAlign w:val="center"/>
          </w:tcPr>
          <w:p w:rsidRPr="00C5594A" w:rsidR="001E3592" w:rsidP="74F9B0B7" w:rsidRDefault="74F9B0B7" w14:paraId="574F66F7" w14:textId="513E395B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color w:val="000000" w:themeColor="text1"/>
                <w:sz w:val="24"/>
                <w:szCs w:val="24"/>
              </w:rPr>
              <w:t xml:space="preserve">SERVICIO DE VIGILANCIA, SALVAMENTO Y ASISTENCIAS EN LA COSTA SUR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780" w:type="dxa"/>
            <w:tcMar/>
            <w:vAlign w:val="center"/>
          </w:tcPr>
          <w:p w:rsidR="00E52416" w:rsidP="74F9B0B7" w:rsidRDefault="74F9B0B7" w14:paraId="4B560457" w14:textId="77777777">
            <w:pPr>
              <w:widowControl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ekabin0"/>
                <w:rFonts w:eastAsiaTheme="minorEastAsia"/>
                <w:sz w:val="24"/>
                <w:szCs w:val="24"/>
              </w:rPr>
            </w:pPr>
            <w:r w:rsidRPr="74F9B0B7">
              <w:rPr>
                <w:rStyle w:val="ekabin0"/>
                <w:rFonts w:eastAsiaTheme="minorEastAsia"/>
                <w:sz w:val="24"/>
                <w:szCs w:val="24"/>
              </w:rPr>
              <w:t>- Intervenir en el rescate de embarcaciones o personas que necesiten auxilio en el litoral de la isla.</w:t>
            </w:r>
          </w:p>
          <w:p w:rsidR="00E52416" w:rsidP="74F9B0B7" w:rsidRDefault="74F9B0B7" w14:paraId="3DF15E7D" w14:textId="70282FA6">
            <w:pPr>
              <w:widowControl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ekabin0"/>
                <w:rFonts w:eastAsiaTheme="minorEastAsia"/>
                <w:sz w:val="24"/>
                <w:szCs w:val="24"/>
              </w:rPr>
            </w:pPr>
            <w:r w:rsidRPr="74F9B0B7">
              <w:rPr>
                <w:rStyle w:val="ekabin0"/>
                <w:rFonts w:eastAsiaTheme="minorEastAsia"/>
                <w:sz w:val="24"/>
                <w:szCs w:val="24"/>
              </w:rPr>
              <w:t>- Reducir la pérdida de vidas humanas en actuaciones acuáticas.</w:t>
            </w:r>
          </w:p>
          <w:p w:rsidR="00E52416" w:rsidP="74F9B0B7" w:rsidRDefault="74F9B0B7" w14:paraId="6FC2B5ED" w14:textId="25B0059D">
            <w:pPr>
              <w:widowControl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ekabin0"/>
                <w:rFonts w:eastAsiaTheme="minorEastAsia"/>
                <w:sz w:val="24"/>
                <w:szCs w:val="24"/>
              </w:rPr>
            </w:pPr>
            <w:r w:rsidRPr="74F9B0B7">
              <w:rPr>
                <w:rStyle w:val="ekabin0"/>
                <w:rFonts w:eastAsiaTheme="minorEastAsia"/>
                <w:sz w:val="24"/>
                <w:szCs w:val="24"/>
              </w:rPr>
              <w:t>- Ayudar a embarcaciones que se encuentren en apuros, o a la deriva</w:t>
            </w:r>
          </w:p>
          <w:p w:rsidR="00E52416" w:rsidP="74F9B0B7" w:rsidRDefault="74F9B0B7" w14:paraId="393073F6" w14:textId="27E8636C">
            <w:pPr>
              <w:widowControl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ekabin0"/>
                <w:rFonts w:eastAsiaTheme="minorEastAsia"/>
                <w:sz w:val="24"/>
                <w:szCs w:val="24"/>
              </w:rPr>
            </w:pPr>
            <w:r w:rsidRPr="74F9B0B7">
              <w:rPr>
                <w:rStyle w:val="ekabin0"/>
                <w:rFonts w:eastAsiaTheme="minorEastAsia"/>
                <w:sz w:val="24"/>
                <w:szCs w:val="24"/>
              </w:rPr>
              <w:t>- Ayudar en el reflote de embarcaciones.</w:t>
            </w:r>
          </w:p>
          <w:p w:rsidRPr="00E52416" w:rsidR="001E3592" w:rsidP="74F9B0B7" w:rsidRDefault="74F9B0B7" w14:paraId="1C2DEDE5" w14:textId="101D039D">
            <w:pPr>
              <w:widowControl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ekabin0"/>
                <w:rFonts w:eastAsiaTheme="minorEastAsia"/>
                <w:sz w:val="24"/>
                <w:szCs w:val="24"/>
              </w:rPr>
            </w:pPr>
            <w:r w:rsidRPr="74F9B0B7">
              <w:rPr>
                <w:rStyle w:val="ekabin0"/>
                <w:rFonts w:eastAsiaTheme="minorEastAsia"/>
                <w:sz w:val="24"/>
                <w:szCs w:val="24"/>
              </w:rPr>
              <w:t>- Búsqueda personas desaparecidas en el mar.</w:t>
            </w:r>
          </w:p>
        </w:tc>
      </w:tr>
      <w:tr w:rsidRPr="00B22F26" w:rsidR="001E3592" w:rsidTr="0FA6C01D" w14:paraId="1639B75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5" w:type="dxa"/>
            <w:tcMar/>
            <w:vAlign w:val="center"/>
          </w:tcPr>
          <w:p w:rsidRPr="00ED3DB4" w:rsidR="001E3592" w:rsidP="74F9B0B7" w:rsidRDefault="74F9B0B7" w14:paraId="2476E944" w14:textId="0DDEA48B">
            <w:pPr>
              <w:widowControl w:val="0"/>
              <w:spacing w:after="0" w:line="240" w:lineRule="auto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b w:val="0"/>
                <w:bCs w:val="0"/>
                <w:sz w:val="24"/>
                <w:szCs w:val="24"/>
              </w:rPr>
              <w:t>Consorcio de Seguridad, Emergencias, Salvamento, Prevención y Extinción de Incendios de Lanzarote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5" w:type="dxa"/>
            <w:tcMar/>
            <w:vAlign w:val="center"/>
          </w:tcPr>
          <w:p w:rsidR="001E3592" w:rsidP="74F9B0B7" w:rsidRDefault="001E3592" w14:paraId="00DF97F2" w14:textId="78405C45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="003E594F" w:rsidP="74F9B0B7" w:rsidRDefault="74F9B0B7" w14:paraId="36A4DE2B" w14:textId="72051D4A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sz w:val="24"/>
                <w:szCs w:val="24"/>
              </w:rPr>
              <w:t>60.000,00€</w:t>
            </w:r>
          </w:p>
          <w:p w:rsidR="003E594F" w:rsidP="74F9B0B7" w:rsidRDefault="003E594F" w14:paraId="1CD4C1E8" w14:textId="0F7020A4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51" w:type="dxa"/>
            <w:tcMar/>
            <w:vAlign w:val="center"/>
          </w:tcPr>
          <w:p w:rsidRPr="00B22F26" w:rsidR="001E3592" w:rsidP="6FF399B8" w:rsidRDefault="6FF399B8" w14:paraId="694F0AE9" w14:textId="5440A2DA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6FF399B8">
              <w:rPr>
                <w:rFonts w:eastAsiaTheme="minorEastAsia"/>
                <w:sz w:val="24"/>
                <w:szCs w:val="24"/>
              </w:rPr>
              <w:t>BOP</w:t>
            </w:r>
          </w:p>
          <w:p w:rsidRPr="00B22F26" w:rsidR="001E3592" w:rsidP="6FF399B8" w:rsidRDefault="6FF399B8" w14:paraId="291FB474" w14:textId="2D4B8181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hyperlink r:id="rId14">
              <w:r w:rsidRPr="6FF399B8">
                <w:rPr>
                  <w:rStyle w:val="Hipervnculo"/>
                  <w:rFonts w:eastAsiaTheme="minorEastAsia"/>
                  <w:sz w:val="24"/>
                  <w:szCs w:val="24"/>
                </w:rPr>
                <w:t>https://www.boplaspalmas.net/boletines/2024/4-12-24/4-12-24.pdf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86" w:type="dxa"/>
            <w:tcMar/>
            <w:vAlign w:val="center"/>
          </w:tcPr>
          <w:p w:rsidRPr="00125C81" w:rsidR="001E3592" w:rsidP="74F9B0B7" w:rsidRDefault="74F9B0B7" w14:paraId="405A9CF2" w14:textId="4420612C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sz w:val="24"/>
                <w:szCs w:val="24"/>
              </w:rPr>
              <w:t>PROYECTO SUBVENCIÓN PARA LA COBERTURA DE LA SEGURIDAD Y EMERGENCIAS EN LA ISLA DE LA GRACIOSA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780" w:type="dxa"/>
            <w:tcMar/>
            <w:vAlign w:val="center"/>
          </w:tcPr>
          <w:p w:rsidRPr="00E52416" w:rsidR="001E3592" w:rsidP="74F9B0B7" w:rsidRDefault="74F9B0B7" w14:paraId="6F43C717" w14:textId="2AA908BB">
            <w:pPr>
              <w:widowControl w:val="0"/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74F9B0B7">
              <w:rPr>
                <w:rFonts w:eastAsiaTheme="minorEastAsia"/>
                <w:color w:val="000000" w:themeColor="text1"/>
                <w:sz w:val="24"/>
                <w:szCs w:val="24"/>
              </w:rPr>
              <w:t xml:space="preserve">Intervenir en situaciones de emergencias con personal sanitario cualificado y que cuentan con los medios materiales y técnicos necesarios. </w:t>
            </w:r>
          </w:p>
        </w:tc>
      </w:tr>
      <w:tr w:rsidR="12546BBA" w:rsidTr="0FA6C01D" w14:paraId="7EBD98F2" w14:textId="77777777">
        <w:trPr>
          <w:trHeight w:val="2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5" w:type="dxa"/>
            <w:tcMar/>
            <w:vAlign w:val="center"/>
          </w:tcPr>
          <w:p w:rsidR="12546BBA" w:rsidP="12546BBA" w:rsidRDefault="12546BBA" w14:paraId="70C028C8" w14:textId="4C96F1BF">
            <w:pPr>
              <w:spacing w:line="240" w:lineRule="auto"/>
              <w:rPr>
                <w:rFonts w:eastAsiaTheme="minorEastAsia"/>
                <w:sz w:val="24"/>
                <w:szCs w:val="24"/>
              </w:rPr>
            </w:pPr>
            <w:r w:rsidRPr="12546BBA">
              <w:rPr>
                <w:rFonts w:eastAsiaTheme="minorEastAsia"/>
                <w:b w:val="0"/>
                <w:bCs w:val="0"/>
                <w:sz w:val="24"/>
                <w:szCs w:val="24"/>
              </w:rPr>
              <w:t>Consorcio de Seguridad, Emergencias, Salvamento, Prevención y Extinción de Incendios de Lanzarote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5" w:type="dxa"/>
            <w:tcMar/>
            <w:vAlign w:val="center"/>
          </w:tcPr>
          <w:p w:rsidR="12546BBA" w:rsidP="12546BBA" w:rsidRDefault="12546BBA" w14:paraId="6AB2A581" w14:textId="244EBC6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="12546BBA" w:rsidP="12546BBA" w:rsidRDefault="12546BBA" w14:paraId="2EBA15FB" w14:textId="31CD579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12546BBA">
              <w:rPr>
                <w:rFonts w:eastAsiaTheme="minorEastAsia"/>
                <w:sz w:val="24"/>
                <w:szCs w:val="24"/>
              </w:rPr>
              <w:t>40.000,00€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51" w:type="dxa"/>
            <w:tcMar/>
            <w:vAlign w:val="center"/>
          </w:tcPr>
          <w:p w:rsidR="12546BBA" w:rsidP="12546BBA" w:rsidRDefault="12546BBA" w14:paraId="1C790DEC" w14:textId="5440A2DA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12546BBA">
              <w:rPr>
                <w:rFonts w:eastAsiaTheme="minorEastAsia"/>
                <w:sz w:val="24"/>
                <w:szCs w:val="24"/>
              </w:rPr>
              <w:t>BOP</w:t>
            </w:r>
          </w:p>
          <w:p w:rsidR="12546BBA" w:rsidP="12546BBA" w:rsidRDefault="12546BBA" w14:paraId="069734D9" w14:textId="68E38D52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hyperlink r:id="rId15">
              <w:r w:rsidRPr="12546BBA">
                <w:rPr>
                  <w:rStyle w:val="Hipervnculo"/>
                  <w:rFonts w:eastAsiaTheme="minorEastAsia"/>
                  <w:sz w:val="24"/>
                  <w:szCs w:val="24"/>
                </w:rPr>
                <w:t>https://www.boplaspalmas.net/boletines/2024/4-12-24/4-12-24.pdf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86" w:type="dxa"/>
            <w:tcMar/>
            <w:vAlign w:val="center"/>
          </w:tcPr>
          <w:p w:rsidR="12546BBA" w:rsidP="12546BBA" w:rsidRDefault="12546BBA" w14:paraId="32E55D46" w14:textId="725B4BE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12546BBA">
              <w:rPr>
                <w:rFonts w:eastAsiaTheme="minorEastAsia"/>
                <w:sz w:val="24"/>
                <w:szCs w:val="24"/>
              </w:rPr>
              <w:t>PROYECTO ADQUISICIÓN DE VEHÍCULO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780" w:type="dxa"/>
            <w:tcMar/>
            <w:vAlign w:val="center"/>
          </w:tcPr>
          <w:p w:rsidR="12546BBA" w:rsidP="0FA6C01D" w:rsidRDefault="00714E10" w14:paraId="578BF15F" w14:textId="5C92E34F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" w:eastAsiaTheme="minorEastAsia"/>
                <w:color w:val="000000" w:themeColor="text1"/>
                <w:sz w:val="24"/>
                <w:szCs w:val="24"/>
              </w:rPr>
            </w:pPr>
            <w:r w:rsidRPr="0FA6C01D" w:rsidR="0FA6C01D">
              <w:rPr>
                <w:rFonts w:eastAsia="" w:eastAsiaTheme="minorEastAsia"/>
                <w:color w:val="000000" w:themeColor="text1" w:themeTint="FF" w:themeShade="FF"/>
                <w:sz w:val="24"/>
                <w:szCs w:val="24"/>
              </w:rPr>
              <w:t>Adquisición de una ambulancia de Soporte Vital Básico para la cobertura sanitaria preventiva de eventos culturales y deportivos, así como emergencias sanitarias.</w:t>
            </w:r>
          </w:p>
        </w:tc>
      </w:tr>
    </w:tbl>
    <w:p w:rsidRPr="00B22F26" w:rsidR="00CF0A5E" w:rsidRDefault="00CF0A5E" w14:paraId="1BAF83D8" w14:textId="77777777">
      <w:pPr>
        <w:rPr>
          <w:sz w:val="24"/>
          <w:szCs w:val="24"/>
        </w:rPr>
      </w:pPr>
    </w:p>
    <w:p w:rsidRPr="00B22F26" w:rsidR="00142030" w:rsidP="00142030" w:rsidRDefault="00142030" w14:paraId="1A7D4A65" w14:textId="77777777">
      <w:pPr>
        <w:rPr>
          <w:sz w:val="24"/>
          <w:szCs w:val="24"/>
        </w:rPr>
      </w:pPr>
      <w:r w:rsidRPr="00B22F26">
        <w:rPr>
          <w:sz w:val="24"/>
          <w:szCs w:val="24"/>
        </w:rPr>
        <w:t>SNSAP = Sistema Nacional de Publicidad de Subvenciones y Ayudas Públicas.</w:t>
      </w:r>
    </w:p>
    <w:p w:rsidRPr="00B22F26" w:rsidR="00045111" w:rsidP="00142030" w:rsidRDefault="00570142" w14:paraId="55BA319B" w14:textId="458A5DA3">
      <w:pPr>
        <w:rPr>
          <w:sz w:val="24"/>
          <w:szCs w:val="24"/>
        </w:rPr>
      </w:pPr>
      <w:r w:rsidRPr="00B22F26">
        <w:rPr>
          <w:sz w:val="24"/>
          <w:szCs w:val="24"/>
        </w:rPr>
        <w:t>BOP = Boletín Oficial de la Provincia de Las Palmas.</w:t>
      </w:r>
    </w:p>
    <w:sectPr w:rsidRPr="00B22F26" w:rsidR="00045111" w:rsidSect="005A61F5">
      <w:pgSz w:w="23811" w:h="16838" w:orient="landscape" w:code="8"/>
      <w:pgMar w:top="720" w:right="253" w:bottom="720" w:left="28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dirty"/>
  <w:revisionView w:inkAnnotations="0"/>
  <w:trackRevisions w:val="false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A5E"/>
    <w:rsid w:val="00007DAD"/>
    <w:rsid w:val="00045111"/>
    <w:rsid w:val="00077455"/>
    <w:rsid w:val="000837AD"/>
    <w:rsid w:val="00086B71"/>
    <w:rsid w:val="000A770F"/>
    <w:rsid w:val="000B5CA4"/>
    <w:rsid w:val="000B5EEA"/>
    <w:rsid w:val="000B6B7E"/>
    <w:rsid w:val="000B7E14"/>
    <w:rsid w:val="000C4D1E"/>
    <w:rsid w:val="000F5FA5"/>
    <w:rsid w:val="0010692A"/>
    <w:rsid w:val="00125C81"/>
    <w:rsid w:val="00142030"/>
    <w:rsid w:val="00153C55"/>
    <w:rsid w:val="00156D21"/>
    <w:rsid w:val="00186E14"/>
    <w:rsid w:val="00196B0E"/>
    <w:rsid w:val="00196FC6"/>
    <w:rsid w:val="001E3592"/>
    <w:rsid w:val="001F1BB0"/>
    <w:rsid w:val="002378E9"/>
    <w:rsid w:val="0025335D"/>
    <w:rsid w:val="002A4109"/>
    <w:rsid w:val="002B130D"/>
    <w:rsid w:val="002E25ED"/>
    <w:rsid w:val="00320CF7"/>
    <w:rsid w:val="00322CFD"/>
    <w:rsid w:val="0033118F"/>
    <w:rsid w:val="00352B50"/>
    <w:rsid w:val="00390C04"/>
    <w:rsid w:val="003D4C0B"/>
    <w:rsid w:val="003E594F"/>
    <w:rsid w:val="00404FB4"/>
    <w:rsid w:val="004654E6"/>
    <w:rsid w:val="00471DF2"/>
    <w:rsid w:val="004848AD"/>
    <w:rsid w:val="004957EC"/>
    <w:rsid w:val="004D083E"/>
    <w:rsid w:val="004D4554"/>
    <w:rsid w:val="004F515A"/>
    <w:rsid w:val="004F56F1"/>
    <w:rsid w:val="005255A0"/>
    <w:rsid w:val="00533CDB"/>
    <w:rsid w:val="00567D0E"/>
    <w:rsid w:val="00570142"/>
    <w:rsid w:val="005A61F5"/>
    <w:rsid w:val="005B2056"/>
    <w:rsid w:val="005D6690"/>
    <w:rsid w:val="005F6E44"/>
    <w:rsid w:val="006403BC"/>
    <w:rsid w:val="00645F67"/>
    <w:rsid w:val="006A5AFC"/>
    <w:rsid w:val="006C6444"/>
    <w:rsid w:val="006F3ED5"/>
    <w:rsid w:val="006F6473"/>
    <w:rsid w:val="00702372"/>
    <w:rsid w:val="007067C6"/>
    <w:rsid w:val="00714E10"/>
    <w:rsid w:val="007262BC"/>
    <w:rsid w:val="00750362"/>
    <w:rsid w:val="00766EE9"/>
    <w:rsid w:val="0078557D"/>
    <w:rsid w:val="007A4A43"/>
    <w:rsid w:val="007F5AEB"/>
    <w:rsid w:val="00802AA2"/>
    <w:rsid w:val="008540BC"/>
    <w:rsid w:val="00857D26"/>
    <w:rsid w:val="00880ACC"/>
    <w:rsid w:val="00880AD2"/>
    <w:rsid w:val="00881FEB"/>
    <w:rsid w:val="008D4A78"/>
    <w:rsid w:val="00907093"/>
    <w:rsid w:val="00936616"/>
    <w:rsid w:val="00937A69"/>
    <w:rsid w:val="00953A9F"/>
    <w:rsid w:val="0096011B"/>
    <w:rsid w:val="00965491"/>
    <w:rsid w:val="00A40120"/>
    <w:rsid w:val="00A62D30"/>
    <w:rsid w:val="00A9568B"/>
    <w:rsid w:val="00A9796C"/>
    <w:rsid w:val="00AA057E"/>
    <w:rsid w:val="00AB1B2C"/>
    <w:rsid w:val="00B22F26"/>
    <w:rsid w:val="00B25640"/>
    <w:rsid w:val="00B46007"/>
    <w:rsid w:val="00BA2F67"/>
    <w:rsid w:val="00C467CB"/>
    <w:rsid w:val="00C509AB"/>
    <w:rsid w:val="00C5594A"/>
    <w:rsid w:val="00C7592A"/>
    <w:rsid w:val="00C82D5C"/>
    <w:rsid w:val="00CD7ED3"/>
    <w:rsid w:val="00CE3520"/>
    <w:rsid w:val="00CE6280"/>
    <w:rsid w:val="00CF03CC"/>
    <w:rsid w:val="00CF0A5E"/>
    <w:rsid w:val="00D03CEE"/>
    <w:rsid w:val="00D10B28"/>
    <w:rsid w:val="00D24603"/>
    <w:rsid w:val="00D32A16"/>
    <w:rsid w:val="00D47188"/>
    <w:rsid w:val="00DB12D6"/>
    <w:rsid w:val="00DB2C97"/>
    <w:rsid w:val="00DE3364"/>
    <w:rsid w:val="00DE7A20"/>
    <w:rsid w:val="00DF0373"/>
    <w:rsid w:val="00DF0806"/>
    <w:rsid w:val="00E10FFB"/>
    <w:rsid w:val="00E20E92"/>
    <w:rsid w:val="00E46866"/>
    <w:rsid w:val="00E5018C"/>
    <w:rsid w:val="00E52416"/>
    <w:rsid w:val="00EA18F6"/>
    <w:rsid w:val="00EB68FF"/>
    <w:rsid w:val="00EB7E2F"/>
    <w:rsid w:val="00EC2757"/>
    <w:rsid w:val="00EC4E23"/>
    <w:rsid w:val="00ED3DB4"/>
    <w:rsid w:val="00ED4DA0"/>
    <w:rsid w:val="00F0419A"/>
    <w:rsid w:val="00F066A7"/>
    <w:rsid w:val="00F0789B"/>
    <w:rsid w:val="00F65E4A"/>
    <w:rsid w:val="00FC0E07"/>
    <w:rsid w:val="00FE4726"/>
    <w:rsid w:val="00FE631B"/>
    <w:rsid w:val="01455BDC"/>
    <w:rsid w:val="0D754A30"/>
    <w:rsid w:val="0E113E14"/>
    <w:rsid w:val="0FA6C01D"/>
    <w:rsid w:val="12546BBA"/>
    <w:rsid w:val="155F0410"/>
    <w:rsid w:val="200377D0"/>
    <w:rsid w:val="2991E3E3"/>
    <w:rsid w:val="29A7B879"/>
    <w:rsid w:val="34501FE0"/>
    <w:rsid w:val="4C813CFB"/>
    <w:rsid w:val="4CEB41B8"/>
    <w:rsid w:val="61FF644F"/>
    <w:rsid w:val="6FF399B8"/>
    <w:rsid w:val="74F9B0B7"/>
    <w:rsid w:val="79E7F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AF66B"/>
  <w15:docId w15:val="{92A9694D-56E4-472C-AE12-0B1FDB62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80AD2"/>
    <w:pPr>
      <w:spacing w:after="160" w:line="259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A418C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418C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418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41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418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41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41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41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41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qFormat/>
    <w:rsid w:val="00A418C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/>
    <w:qFormat/>
    <w:rsid w:val="00A418C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/>
    <w:qFormat/>
    <w:rsid w:val="00A418C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/>
    <w:qFormat/>
    <w:rsid w:val="00A418C8"/>
    <w:rPr>
      <w:rFonts w:eastAsiaTheme="majorEastAsia" w:cstheme="majorBidi"/>
      <w:i/>
      <w:iCs/>
      <w:color w:val="0F4761" w:themeColor="accent1" w:themeShade="BF"/>
    </w:rPr>
  </w:style>
  <w:style w:type="character" w:styleId="Ttulo5Car" w:customStyle="1">
    <w:name w:val="Título 5 Car"/>
    <w:basedOn w:val="Fuentedeprrafopredeter"/>
    <w:link w:val="Ttulo5"/>
    <w:uiPriority w:val="9"/>
    <w:semiHidden/>
    <w:qFormat/>
    <w:rsid w:val="00A418C8"/>
    <w:rPr>
      <w:rFonts w:eastAsiaTheme="majorEastAsia" w:cstheme="majorBidi"/>
      <w:color w:val="0F4761" w:themeColor="accent1" w:themeShade="BF"/>
    </w:rPr>
  </w:style>
  <w:style w:type="character" w:styleId="Ttulo6Car" w:customStyle="1">
    <w:name w:val="Título 6 Car"/>
    <w:basedOn w:val="Fuentedeprrafopredeter"/>
    <w:link w:val="Ttulo6"/>
    <w:uiPriority w:val="9"/>
    <w:semiHidden/>
    <w:qFormat/>
    <w:rsid w:val="00A418C8"/>
    <w:rPr>
      <w:rFonts w:eastAsiaTheme="majorEastAsia" w:cstheme="majorBidi"/>
      <w:i/>
      <w:iCs/>
      <w:color w:val="595959" w:themeColor="text1" w:themeTint="A6"/>
    </w:rPr>
  </w:style>
  <w:style w:type="character" w:styleId="Ttulo7Car" w:customStyle="1">
    <w:name w:val="Título 7 Car"/>
    <w:basedOn w:val="Fuentedeprrafopredeter"/>
    <w:link w:val="Ttulo7"/>
    <w:uiPriority w:val="9"/>
    <w:semiHidden/>
    <w:qFormat/>
    <w:rsid w:val="00A418C8"/>
    <w:rPr>
      <w:rFonts w:eastAsiaTheme="majorEastAsia" w:cstheme="majorBidi"/>
      <w:color w:val="595959" w:themeColor="text1" w:themeTint="A6"/>
    </w:rPr>
  </w:style>
  <w:style w:type="character" w:styleId="Ttulo8Car" w:customStyle="1">
    <w:name w:val="Título 8 Car"/>
    <w:basedOn w:val="Fuentedeprrafopredeter"/>
    <w:link w:val="Ttulo8"/>
    <w:uiPriority w:val="9"/>
    <w:semiHidden/>
    <w:qFormat/>
    <w:rsid w:val="00A418C8"/>
    <w:rPr>
      <w:rFonts w:eastAsiaTheme="majorEastAsia" w:cstheme="majorBidi"/>
      <w:i/>
      <w:iCs/>
      <w:color w:val="272727" w:themeColor="text1" w:themeTint="D8"/>
    </w:rPr>
  </w:style>
  <w:style w:type="character" w:styleId="Ttulo9Car" w:customStyle="1">
    <w:name w:val="Título 9 Car"/>
    <w:basedOn w:val="Fuentedeprrafopredeter"/>
    <w:link w:val="Ttulo9"/>
    <w:uiPriority w:val="9"/>
    <w:semiHidden/>
    <w:qFormat/>
    <w:rsid w:val="00A418C8"/>
    <w:rPr>
      <w:rFonts w:eastAsiaTheme="majorEastAsia" w:cstheme="majorBidi"/>
      <w:color w:val="272727" w:themeColor="text1" w:themeTint="D8"/>
    </w:rPr>
  </w:style>
  <w:style w:type="character" w:styleId="TtuloCar" w:customStyle="1">
    <w:name w:val="Título Car"/>
    <w:basedOn w:val="Fuentedeprrafopredeter"/>
    <w:link w:val="Ttulo"/>
    <w:uiPriority w:val="10"/>
    <w:qFormat/>
    <w:rsid w:val="00A418C8"/>
    <w:rPr>
      <w:rFonts w:asciiTheme="majorHAnsi" w:hAnsiTheme="majorHAnsi" w:eastAsiaTheme="majorEastAsia" w:cstheme="majorBidi"/>
      <w:spacing w:val="-10"/>
      <w:kern w:val="2"/>
      <w:sz w:val="56"/>
      <w:szCs w:val="56"/>
    </w:rPr>
  </w:style>
  <w:style w:type="character" w:styleId="SubttuloCar" w:customStyle="1">
    <w:name w:val="Subtítulo Car"/>
    <w:basedOn w:val="Fuentedeprrafopredeter"/>
    <w:link w:val="Subttulo"/>
    <w:uiPriority w:val="11"/>
    <w:qFormat/>
    <w:rsid w:val="00A41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CitaCar" w:customStyle="1">
    <w:name w:val="Cita Car"/>
    <w:basedOn w:val="Fuentedeprrafopredeter"/>
    <w:link w:val="Cita"/>
    <w:uiPriority w:val="29"/>
    <w:qFormat/>
    <w:rsid w:val="00A418C8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A418C8"/>
    <w:rPr>
      <w:i/>
      <w:iCs/>
      <w:color w:val="0F4761" w:themeColor="accent1" w:themeShade="BF"/>
    </w:rPr>
  </w:style>
  <w:style w:type="character" w:styleId="CitadestacadaCar" w:customStyle="1">
    <w:name w:val="Cita destacada Car"/>
    <w:basedOn w:val="Fuentedeprrafopredeter"/>
    <w:link w:val="Citadestacada"/>
    <w:uiPriority w:val="30"/>
    <w:qFormat/>
    <w:rsid w:val="00A418C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418C8"/>
    <w:rPr>
      <w:b/>
      <w:bCs/>
      <w:smallCaps/>
      <w:color w:val="0F4761" w:themeColor="accent1" w:themeShade="BF"/>
      <w:spacing w:val="5"/>
    </w:rPr>
  </w:style>
  <w:style w:type="paragraph" w:styleId="Ttulo">
    <w:name w:val="Title"/>
    <w:basedOn w:val="Normal"/>
    <w:next w:val="Textoindependiente"/>
    <w:link w:val="TtuloCar"/>
    <w:uiPriority w:val="10"/>
    <w:qFormat/>
    <w:rsid w:val="00A418C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ar"/>
    <w:uiPriority w:val="11"/>
    <w:qFormat/>
    <w:rsid w:val="00A41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418C8"/>
    <w:pPr>
      <w:spacing w:before="160"/>
      <w:jc w:val="center"/>
    </w:pPr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418C8"/>
    <w:pPr>
      <w:ind w:left="720"/>
      <w:contextualSpacing/>
    </w:p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418C8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Contenidodelatabla" w:customStyle="1">
    <w:name w:val="Contenido de la tabla"/>
    <w:basedOn w:val="Normal"/>
    <w:qFormat/>
    <w:pPr>
      <w:widowControl w:val="0"/>
      <w:suppressLineNumbers/>
    </w:pPr>
  </w:style>
  <w:style w:type="paragraph" w:styleId="Ttulodelatabla" w:customStyle="1">
    <w:name w:val="Título de la tabla"/>
    <w:basedOn w:val="Contenidodelatabla"/>
    <w:qFormat/>
    <w:pPr>
      <w:jc w:val="center"/>
    </w:pPr>
    <w:rPr>
      <w:b/>
      <w:bCs/>
    </w:rPr>
  </w:style>
  <w:style w:type="table" w:styleId="Tablaconcuadrcula">
    <w:name w:val="Table Grid"/>
    <w:basedOn w:val="Tablanormal"/>
    <w:uiPriority w:val="39"/>
    <w:rsid w:val="00A418C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concuadrcula4-nfasis4">
    <w:name w:val="Grid Table 4 Accent 4"/>
    <w:basedOn w:val="Tablanormal"/>
    <w:uiPriority w:val="49"/>
    <w:rsid w:val="00A418C8"/>
    <w:tblPr>
      <w:tblStyleRowBandSize w:val="1"/>
      <w:tblStyleColBandSize w:val="1"/>
      <w:tblBorders>
        <w:top w:val="single" w:color="60CAF3" w:themeColor="accent4" w:themeTint="99" w:sz="4" w:space="0"/>
        <w:left w:val="single" w:color="60CAF3" w:themeColor="accent4" w:themeTint="99" w:sz="4" w:space="0"/>
        <w:bottom w:val="single" w:color="60CAF3" w:themeColor="accent4" w:themeTint="99" w:sz="4" w:space="0"/>
        <w:right w:val="single" w:color="60CAF3" w:themeColor="accent4" w:themeTint="99" w:sz="4" w:space="0"/>
        <w:insideH w:val="single" w:color="60CAF3" w:themeColor="accent4" w:themeTint="99" w:sz="4" w:space="0"/>
        <w:insideV w:val="single" w:color="60CAF3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F9ED5" w:themeColor="accent4" w:sz="4" w:space="0"/>
          <w:left w:val="single" w:color="0F9ED5" w:themeColor="accent4" w:sz="4" w:space="0"/>
          <w:bottom w:val="single" w:color="0F9ED5" w:themeColor="accent4" w:sz="4" w:space="0"/>
          <w:right w:val="single" w:color="0F9ED5" w:themeColor="accent4" w:sz="4" w:space="0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color="0F9ED5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1F1BB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F1BB0"/>
    <w:rPr>
      <w:color w:val="605E5C"/>
      <w:shd w:val="clear" w:color="auto" w:fill="E1DFDD"/>
    </w:rPr>
  </w:style>
  <w:style w:type="character" w:styleId="ng-star-inserted" w:customStyle="1">
    <w:name w:val="ng-star-inserted"/>
    <w:basedOn w:val="Fuentedeprrafopredeter"/>
    <w:rsid w:val="004D4554"/>
  </w:style>
  <w:style w:type="character" w:styleId="Hipervnculovisitado">
    <w:name w:val="FollowedHyperlink"/>
    <w:basedOn w:val="Fuentedeprrafopredeter"/>
    <w:uiPriority w:val="99"/>
    <w:semiHidden/>
    <w:unhideWhenUsed/>
    <w:rsid w:val="00CD7ED3"/>
    <w:rPr>
      <w:color w:val="96607D" w:themeColor="followedHyperlink"/>
      <w:u w:val="single"/>
    </w:rPr>
  </w:style>
  <w:style w:type="character" w:styleId="ekabin0" w:customStyle="1">
    <w:name w:val="ekabin0"/>
    <w:basedOn w:val="Fuentedeprrafopredeter"/>
    <w:rsid w:val="00E5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6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1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9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83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pap.hacienda.gob.es/bdnstrans/GE/es/convocatorias/799942" TargetMode="External" Id="rId8" /><Relationship Type="http://schemas.openxmlformats.org/officeDocument/2006/relationships/hyperlink" Target="https://www.boplaspalmas.net/boletines/2024/4-12-24/4-12-24.pdf" TargetMode="External" Id="rId13" /><Relationship Type="http://schemas.openxmlformats.org/officeDocument/2006/relationships/customXml" Target="../customXml/item3.xml" Id="rId3" /><Relationship Type="http://schemas.openxmlformats.org/officeDocument/2006/relationships/hyperlink" Target="https://www.pap.hacienda.gob.es/bdnstrans/GE/es/convocatorias/800468" TargetMode="External" Id="rId7" /><Relationship Type="http://schemas.openxmlformats.org/officeDocument/2006/relationships/hyperlink" Target="https://www.boplaspalmas.net/boletines/2024/4-12-24/4-12-24.pdf" TargetMode="Externa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yperlink" Target="https://www.pap.hacienda.gob.es/bdnstrans/GE/es/convocatorias/767511" TargetMode="External" Id="rId11" /><Relationship Type="http://schemas.openxmlformats.org/officeDocument/2006/relationships/settings" Target="settings.xml" Id="rId5" /><Relationship Type="http://schemas.openxmlformats.org/officeDocument/2006/relationships/hyperlink" Target="https://www.boplaspalmas.net/boletines/2024/4-12-24/4-12-24.pdf" TargetMode="External" Id="rId15" /><Relationship Type="http://schemas.openxmlformats.org/officeDocument/2006/relationships/hyperlink" Target="https://www.pap.hacienda.gob.es/bdnstrans/GE/es/convocatorias/772982" TargetMode="External" Id="rId10" /><Relationship Type="http://schemas.openxmlformats.org/officeDocument/2006/relationships/styles" Target="styles.xml" Id="rId4" /><Relationship Type="http://schemas.openxmlformats.org/officeDocument/2006/relationships/hyperlink" Target="https://www.pap.hacienda.gob.es/bdnstrans/GE/es/convocatorias/775294" TargetMode="External" Id="rId9" /><Relationship Type="http://schemas.openxmlformats.org/officeDocument/2006/relationships/hyperlink" Target="https://www.boplaspalmas.net/boletines/2024/4-12-24/4-12-24.pdf" TargetMode="External" Id="rId14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4ce94c3-314e-45da-b755-430f8ef4070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56DE6B83F2DF44927E0FA38F520984" ma:contentTypeVersion="9" ma:contentTypeDescription="Create a new document." ma:contentTypeScope="" ma:versionID="89b649d9dc8c2961e1307b3be105405c">
  <xsd:schema xmlns:xsd="http://www.w3.org/2001/XMLSchema" xmlns:xs="http://www.w3.org/2001/XMLSchema" xmlns:p="http://schemas.microsoft.com/office/2006/metadata/properties" xmlns:ns3="84ce94c3-314e-45da-b755-430f8ef4070f" xmlns:ns4="151a3461-291d-4f27-bce9-31b77f07bce8" targetNamespace="http://schemas.microsoft.com/office/2006/metadata/properties" ma:root="true" ma:fieldsID="810307b4aba9613c83aa1497c0ed0710" ns3:_="" ns4:_="">
    <xsd:import namespace="84ce94c3-314e-45da-b755-430f8ef4070f"/>
    <xsd:import namespace="151a3461-291d-4f27-bce9-31b77f07bc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e94c3-314e-45da-b755-430f8ef407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a3461-291d-4f27-bce9-31b77f07bce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C1B722-794F-4BF4-A481-C427C2DAB6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C23546-2492-4918-BC1C-8F1E75CDCB57}">
  <ds:schemaRefs>
    <ds:schemaRef ds:uri="http://schemas.microsoft.com/office/2006/metadata/properties"/>
    <ds:schemaRef ds:uri="http://www.w3.org/2000/xmlns/"/>
    <ds:schemaRef ds:uri="84ce94c3-314e-45da-b755-430f8ef4070f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{1EC3ABCA-E0D9-41E0-BC9F-A53E21753313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84ce94c3-314e-45da-b755-430f8ef4070f"/>
    <ds:schemaRef ds:uri="151a3461-291d-4f27-bce9-31b77f07bce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Emerlan2 Emerlan2</dc:creator>
  <dc:description/>
  <lastModifiedBy>Felipe Camacho</lastModifiedBy>
  <revision>14</revision>
  <dcterms:created xsi:type="dcterms:W3CDTF">2025-05-26T11:00:00.0000000Z</dcterms:created>
  <dcterms:modified xsi:type="dcterms:W3CDTF">2026-01-11T13:47:00.6202964Z</dcterms:modified>
  <dc:language>es-ES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0x0101006256DE6B83F2DF44927E0FA38F520984</vt:lpwstr>
  </property>
</Properties>
</file>